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7EB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拟公示2024-2025年度安徽省“守合同</w:t>
      </w:r>
    </w:p>
    <w:p w14:paraId="64E564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重信用”A级企业名单</w:t>
      </w:r>
    </w:p>
    <w:bookmarkEnd w:id="0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5345"/>
        <w:gridCol w:w="2119"/>
      </w:tblGrid>
      <w:tr w14:paraId="5CD74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6" w:type="dxa"/>
            <w:vAlign w:val="center"/>
          </w:tcPr>
          <w:p w14:paraId="76AB8B05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5345" w:type="dxa"/>
            <w:vAlign w:val="center"/>
          </w:tcPr>
          <w:p w14:paraId="507D6C55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  <w:t>单位名称</w:t>
            </w:r>
          </w:p>
        </w:tc>
        <w:tc>
          <w:tcPr>
            <w:tcW w:w="2119" w:type="dxa"/>
            <w:vAlign w:val="center"/>
          </w:tcPr>
          <w:p w14:paraId="4A09B349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  <w:t>申报等级</w:t>
            </w:r>
          </w:p>
        </w:tc>
      </w:tr>
      <w:tr w14:paraId="3C49F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6" w:type="dxa"/>
            <w:vAlign w:val="center"/>
          </w:tcPr>
          <w:p w14:paraId="062D69A9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5345" w:type="dxa"/>
            <w:vAlign w:val="center"/>
          </w:tcPr>
          <w:p w14:paraId="71E0E1D2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color="auto" w:fill="auto"/>
                <w:lang w:val="en-US" w:eastAsia="zh-CN"/>
              </w:rPr>
              <w:t>安徽启光科技有限公司</w:t>
            </w:r>
          </w:p>
        </w:tc>
        <w:tc>
          <w:tcPr>
            <w:tcW w:w="2119" w:type="dxa"/>
            <w:vAlign w:val="center"/>
          </w:tcPr>
          <w:p w14:paraId="01DDB1D6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color="auto" w:fill="auto"/>
                <w:lang w:val="en-US" w:eastAsia="zh-CN"/>
              </w:rPr>
              <w:t>A</w:t>
            </w:r>
          </w:p>
        </w:tc>
      </w:tr>
      <w:tr w14:paraId="5F0E1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6" w:type="dxa"/>
            <w:vAlign w:val="center"/>
          </w:tcPr>
          <w:p w14:paraId="4B1AEAB9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5345" w:type="dxa"/>
            <w:vAlign w:val="center"/>
          </w:tcPr>
          <w:p w14:paraId="771602D6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color="auto" w:fill="auto"/>
                <w:lang w:eastAsia="zh-CN"/>
              </w:rPr>
              <w:t>安徽鼎宏橡塑科技股份有限公司</w:t>
            </w:r>
          </w:p>
        </w:tc>
        <w:tc>
          <w:tcPr>
            <w:tcW w:w="2119" w:type="dxa"/>
            <w:vAlign w:val="center"/>
          </w:tcPr>
          <w:p w14:paraId="20F941DB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  <w:t>A</w:t>
            </w:r>
          </w:p>
        </w:tc>
      </w:tr>
      <w:tr w14:paraId="048E6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6" w:type="dxa"/>
            <w:vAlign w:val="center"/>
          </w:tcPr>
          <w:p w14:paraId="2E754ED4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5345" w:type="dxa"/>
            <w:vAlign w:val="center"/>
          </w:tcPr>
          <w:p w14:paraId="5013A4F0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color="auto" w:fill="auto"/>
                <w:lang w:eastAsia="zh-CN"/>
              </w:rPr>
              <w:t>源洲电气有限公司</w:t>
            </w:r>
          </w:p>
        </w:tc>
        <w:tc>
          <w:tcPr>
            <w:tcW w:w="2119" w:type="dxa"/>
            <w:vAlign w:val="center"/>
          </w:tcPr>
          <w:p w14:paraId="6B5D6DC1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  <w:t>A</w:t>
            </w:r>
          </w:p>
        </w:tc>
      </w:tr>
      <w:tr w14:paraId="0E83F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6" w:type="dxa"/>
            <w:vAlign w:val="center"/>
          </w:tcPr>
          <w:p w14:paraId="4B4DB9E8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5345" w:type="dxa"/>
            <w:vAlign w:val="center"/>
          </w:tcPr>
          <w:p w14:paraId="4DE7D59A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color="auto" w:fill="auto"/>
                <w:lang w:eastAsia="zh-CN"/>
              </w:rPr>
              <w:t>安徽皋翔检测科技有限公司</w:t>
            </w:r>
          </w:p>
        </w:tc>
        <w:tc>
          <w:tcPr>
            <w:tcW w:w="2119" w:type="dxa"/>
            <w:vAlign w:val="center"/>
          </w:tcPr>
          <w:p w14:paraId="50AF2B52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  <w:t>A</w:t>
            </w:r>
          </w:p>
        </w:tc>
      </w:tr>
      <w:tr w14:paraId="2151F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6" w:type="dxa"/>
            <w:vAlign w:val="center"/>
          </w:tcPr>
          <w:p w14:paraId="254DBCF9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5345" w:type="dxa"/>
            <w:vAlign w:val="center"/>
          </w:tcPr>
          <w:p w14:paraId="7D801273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color="auto" w:fill="auto"/>
                <w:lang w:eastAsia="zh-CN"/>
              </w:rPr>
              <w:t>安徽华易电气有限公司</w:t>
            </w:r>
          </w:p>
        </w:tc>
        <w:tc>
          <w:tcPr>
            <w:tcW w:w="2119" w:type="dxa"/>
            <w:vAlign w:val="center"/>
          </w:tcPr>
          <w:p w14:paraId="1F0C4470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  <w:t>A</w:t>
            </w:r>
          </w:p>
        </w:tc>
      </w:tr>
      <w:tr w14:paraId="4ECC6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6" w:type="dxa"/>
            <w:vAlign w:val="center"/>
          </w:tcPr>
          <w:p w14:paraId="17A2CA90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5345" w:type="dxa"/>
            <w:vAlign w:val="center"/>
          </w:tcPr>
          <w:p w14:paraId="286407A2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color="auto" w:fill="auto"/>
                <w:lang w:val="en-US" w:eastAsia="zh-CN"/>
              </w:rPr>
              <w:t>安徽俪信成服饰有限公司</w:t>
            </w:r>
          </w:p>
        </w:tc>
        <w:tc>
          <w:tcPr>
            <w:tcW w:w="2119" w:type="dxa"/>
            <w:vAlign w:val="center"/>
          </w:tcPr>
          <w:p w14:paraId="2CBDD1DF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  <w:t>A</w:t>
            </w:r>
          </w:p>
        </w:tc>
      </w:tr>
      <w:tr w14:paraId="58A6F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6" w:type="dxa"/>
            <w:vAlign w:val="center"/>
          </w:tcPr>
          <w:p w14:paraId="76F05FA3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5345" w:type="dxa"/>
            <w:vAlign w:val="center"/>
          </w:tcPr>
          <w:p w14:paraId="1CFD39D6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color="auto" w:fill="auto"/>
                <w:lang w:val="en-US" w:eastAsia="zh-CN"/>
              </w:rPr>
              <w:t>安徽省六安市盐业有限公司</w:t>
            </w:r>
          </w:p>
        </w:tc>
        <w:tc>
          <w:tcPr>
            <w:tcW w:w="2119" w:type="dxa"/>
            <w:vAlign w:val="center"/>
          </w:tcPr>
          <w:p w14:paraId="2200ED89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Cs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  <w:t>A</w:t>
            </w:r>
          </w:p>
        </w:tc>
      </w:tr>
    </w:tbl>
    <w:p w14:paraId="30E56EFD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0NDg0ZDRiNDU3ZjBjOGZhZDhjZjk5YjJjNDI0NTUifQ=="/>
  </w:docVars>
  <w:rsids>
    <w:rsidRoot w:val="00000000"/>
    <w:rsid w:val="047A6061"/>
    <w:rsid w:val="04B35139"/>
    <w:rsid w:val="118447F4"/>
    <w:rsid w:val="2681311B"/>
    <w:rsid w:val="3CEB78E2"/>
    <w:rsid w:val="3F6C7EC6"/>
    <w:rsid w:val="4CF24682"/>
    <w:rsid w:val="53A33245"/>
    <w:rsid w:val="548459B6"/>
    <w:rsid w:val="54921C42"/>
    <w:rsid w:val="600F7289"/>
    <w:rsid w:val="6F1057E5"/>
    <w:rsid w:val="73966C01"/>
    <w:rsid w:val="752C7FF0"/>
    <w:rsid w:val="796926C2"/>
    <w:rsid w:val="7B7C4F29"/>
    <w:rsid w:val="7C23606A"/>
    <w:rsid w:val="EEEF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409</Words>
  <Characters>459</Characters>
  <Lines>0</Lines>
  <Paragraphs>0</Paragraphs>
  <TotalTime>15</TotalTime>
  <ScaleCrop>false</ScaleCrop>
  <LinksUpToDate>false</LinksUpToDate>
  <CharactersWithSpaces>467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南音</cp:lastModifiedBy>
  <cp:lastPrinted>2025-07-24T17:28:00Z</cp:lastPrinted>
  <dcterms:modified xsi:type="dcterms:W3CDTF">2026-08-05T07:36:54Z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1FD0150B2C2D44E1A9D2F1F60DC39F52_13</vt:lpwstr>
  </property>
  <property fmtid="{D5CDD505-2E9C-101B-9397-08002B2CF9AE}" pid="4" name="KSOTemplateDocerSaveRecord">
    <vt:lpwstr>eyJoZGlkIjoiYmI3YWRlZGMzZDBmYzVmNmVkMjgxYzcxYjhjMDU5MGQiLCJ1c2VySWQiOiIxNDkyMDg3ODIxIn0=</vt:lpwstr>
  </property>
</Properties>
</file>