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2F9C1">
      <w:pPr>
        <w:spacing w:line="580" w:lineRule="exact"/>
        <w:rPr>
          <w:rFonts w:ascii="Times New Roman" w:hAnsi="Times New Roman" w:eastAsia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"/>
          <w:b w:val="0"/>
          <w:bCs w:val="0"/>
          <w:sz w:val="32"/>
          <w:szCs w:val="32"/>
        </w:rPr>
        <w:t>附件1</w:t>
      </w:r>
    </w:p>
    <w:p w14:paraId="39A951A5">
      <w:pPr>
        <w:spacing w:line="58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六安经济技术开发区先进金属材料集群</w:t>
      </w:r>
    </w:p>
    <w:p w14:paraId="282FBC65">
      <w:pPr>
        <w:spacing w:line="58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总包服务商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遴选方案</w:t>
      </w:r>
    </w:p>
    <w:p w14:paraId="3383F04C">
      <w:pPr>
        <w:spacing w:line="58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</w:p>
    <w:p w14:paraId="1826BE7E">
      <w:pPr>
        <w:pStyle w:val="2"/>
        <w:numPr>
          <w:ilvl w:val="0"/>
          <w:numId w:val="1"/>
        </w:numPr>
        <w:spacing w:before="0" w:after="0" w:line="580" w:lineRule="exact"/>
        <w:ind w:firstLine="640" w:firstLineChars="200"/>
        <w:rPr>
          <w:rFonts w:ascii="Times New Roman" w:hAnsi="Times New Roman" w:eastAsia="黑体"/>
          <w:b w:val="0"/>
          <w:bCs w:val="0"/>
        </w:rPr>
      </w:pPr>
      <w:r>
        <w:rPr>
          <w:rFonts w:hint="eastAsia" w:ascii="Times New Roman" w:hAnsi="Times New Roman" w:eastAsia="黑体"/>
          <w:b w:val="0"/>
          <w:bCs w:val="0"/>
        </w:rPr>
        <w:t>遴选目标</w:t>
      </w:r>
    </w:p>
    <w:p w14:paraId="004213FB">
      <w:pPr>
        <w:spacing w:line="580" w:lineRule="exact"/>
        <w:ind w:firstLine="640" w:firstLineChars="200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为高质量推进六安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开发区</w:t>
      </w:r>
      <w:r>
        <w:rPr>
          <w:rFonts w:hint="eastAsia" w:ascii="Times New Roman" w:hAnsi="Times New Roman" w:eastAsia="仿宋"/>
          <w:sz w:val="32"/>
          <w:szCs w:val="32"/>
        </w:rPr>
        <w:t>先进金属材料集群建设，统筹做好企业实体项目实施、公共服务平台建设、公共服务活动组织、项目调度管理、资金申领辅导、绩效评价和验收报送等工作，拟遴选1家服务商作为六安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开发区</w:t>
      </w:r>
      <w:r>
        <w:rPr>
          <w:rFonts w:hint="eastAsia" w:ascii="Times New Roman" w:hAnsi="Times New Roman" w:eastAsia="仿宋"/>
          <w:sz w:val="32"/>
          <w:szCs w:val="32"/>
        </w:rPr>
        <w:t>先进金属材料集群建设总包服务商。</w:t>
      </w:r>
    </w:p>
    <w:p w14:paraId="3D1C4691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遴选流程</w:t>
      </w:r>
    </w:p>
    <w:p w14:paraId="17EFDEA5">
      <w:pPr>
        <w:pStyle w:val="7"/>
        <w:spacing w:line="580" w:lineRule="exact"/>
        <w:ind w:firstLine="640" w:firstLineChars="200"/>
        <w:rPr>
          <w:rFonts w:ascii="Times New Roman" w:hAnsi="Times New Roman" w:eastAsia="黑体" w:cs="黑体"/>
          <w:color w:val="auto"/>
        </w:rPr>
      </w:pPr>
      <w:r>
        <w:rPr>
          <w:rFonts w:ascii="Times New Roman" w:hAnsi="Times New Roman" w:eastAsia="仿宋"/>
          <w:color w:val="auto"/>
          <w:sz w:val="32"/>
          <w:szCs w:val="32"/>
        </w:rPr>
        <w:t>本次遴选工作将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由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六安经济技术开发区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管委会自行组织，邀请</w:t>
      </w:r>
      <w:r>
        <w:rPr>
          <w:rFonts w:hint="eastAsia" w:ascii="Times New Roman" w:hAnsi="Times New Roman" w:eastAsia="仿宋"/>
          <w:sz w:val="32"/>
          <w:szCs w:val="32"/>
          <w:shd w:val="clear" w:color="auto" w:fill="FFFFFF"/>
        </w:rPr>
        <w:t>相关领域</w:t>
      </w:r>
      <w:r>
        <w:rPr>
          <w:rFonts w:ascii="Times New Roman" w:hAnsi="Times New Roman" w:eastAsia="仿宋"/>
          <w:color w:val="auto"/>
          <w:sz w:val="32"/>
          <w:szCs w:val="32"/>
          <w:shd w:val="clear" w:color="auto" w:fill="FFFFFF"/>
        </w:rPr>
        <w:t>专家</w:t>
      </w:r>
      <w:r>
        <w:rPr>
          <w:rFonts w:hint="eastAsia" w:ascii="Times New Roman" w:hAnsi="Times New Roman" w:eastAsia="仿宋"/>
          <w:color w:val="auto"/>
          <w:sz w:val="32"/>
          <w:szCs w:val="32"/>
          <w:shd w:val="clear" w:color="auto" w:fill="FFFFFF"/>
          <w:lang w:val="en-US" w:eastAsia="zh-CN"/>
        </w:rPr>
        <w:t>等</w:t>
      </w:r>
      <w:r>
        <w:rPr>
          <w:rFonts w:hint="eastAsia" w:ascii="Times New Roman" w:hAnsi="Times New Roman" w:eastAsia="仿宋"/>
          <w:color w:val="auto"/>
          <w:sz w:val="32"/>
          <w:szCs w:val="32"/>
          <w:shd w:val="clear" w:color="auto" w:fill="FFFFFF"/>
        </w:rPr>
        <w:t>组成专家评审团</w:t>
      </w:r>
      <w:r>
        <w:rPr>
          <w:rFonts w:ascii="Times New Roman" w:hAnsi="Times New Roman" w:eastAsia="仿宋"/>
          <w:color w:val="auto"/>
          <w:sz w:val="32"/>
          <w:szCs w:val="32"/>
        </w:rPr>
        <w:t>，</w:t>
      </w:r>
      <w:r>
        <w:rPr>
          <w:rFonts w:ascii="Times New Roman" w:hAnsi="Times New Roman" w:eastAsia="仿宋"/>
          <w:color w:val="auto"/>
          <w:kern w:val="0"/>
          <w:sz w:val="32"/>
          <w:szCs w:val="32"/>
        </w:rPr>
        <w:t>按照</w:t>
      </w:r>
      <w:r>
        <w:rPr>
          <w:rFonts w:ascii="Times New Roman" w:hAnsi="Times New Roman" w:eastAsia="仿宋"/>
          <w:color w:val="auto"/>
          <w:sz w:val="32"/>
          <w:szCs w:val="32"/>
        </w:rPr>
        <w:t>自主报名、专家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遴选</w:t>
      </w:r>
      <w:r>
        <w:rPr>
          <w:rFonts w:ascii="Times New Roman" w:hAnsi="Times New Roman" w:eastAsia="仿宋"/>
          <w:color w:val="auto"/>
          <w:sz w:val="32"/>
          <w:szCs w:val="32"/>
        </w:rPr>
        <w:t>打分方式进行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。</w:t>
      </w:r>
    </w:p>
    <w:p w14:paraId="4FFB08EA">
      <w:pPr>
        <w:pStyle w:val="7"/>
        <w:spacing w:line="580" w:lineRule="exact"/>
        <w:ind w:firstLine="620" w:firstLineChars="200"/>
        <w:rPr>
          <w:rFonts w:ascii="Times New Roman" w:hAnsi="Times New Roman" w:eastAsia="黑体" w:cs="黑体"/>
          <w:color w:val="auto"/>
        </w:rPr>
      </w:pPr>
      <w:r>
        <w:rPr>
          <w:rFonts w:hint="eastAsia" w:ascii="Times New Roman" w:hAnsi="Times New Roman" w:eastAsia="黑体" w:cs="黑体"/>
          <w:color w:val="auto"/>
        </w:rPr>
        <w:t>三、遴选要求</w:t>
      </w:r>
    </w:p>
    <w:p w14:paraId="00948067">
      <w:pPr>
        <w:pStyle w:val="7"/>
        <w:spacing w:line="580" w:lineRule="exact"/>
        <w:ind w:firstLine="640" w:firstLineChars="200"/>
        <w:rPr>
          <w:rFonts w:ascii="Times New Roman" w:hAnsi="Times New Roman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围绕安徽省制造业高端化、智能化、绿色化发展方向，聚焦六安</w:t>
      </w:r>
      <w:r>
        <w:rPr>
          <w:rFonts w:hint="eastAsia" w:eastAsia="仿宋" w:cs="仿宋"/>
          <w:color w:val="auto"/>
          <w:sz w:val="32"/>
          <w:szCs w:val="32"/>
          <w:lang w:val="en-US" w:eastAsia="zh-CN"/>
        </w:rPr>
        <w:t>开发区</w:t>
      </w: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先进金属材料集群建设重点任务，按照公开、公平、公正和择优遴选原则，对总包服务商工作职责和申报条件要求如下：</w:t>
      </w:r>
    </w:p>
    <w:p w14:paraId="72665844">
      <w:pPr>
        <w:spacing w:line="560" w:lineRule="exact"/>
        <w:ind w:firstLine="643" w:firstLineChars="200"/>
        <w:outlineLvl w:val="2"/>
        <w:rPr>
          <w:rFonts w:ascii="Times New Roman" w:hAnsi="Times New Roman" w:eastAsia="楷体" w:cs="楷体"/>
          <w:b/>
          <w:bCs/>
          <w:sz w:val="32"/>
          <w:szCs w:val="32"/>
        </w:rPr>
      </w:pPr>
      <w:r>
        <w:rPr>
          <w:rFonts w:hint="eastAsia" w:ascii="Times New Roman" w:hAnsi="Times New Roman" w:eastAsia="楷体" w:cs="楷体"/>
          <w:b/>
          <w:bCs/>
          <w:sz w:val="32"/>
          <w:szCs w:val="32"/>
        </w:rPr>
        <w:t>（一）工作职责</w:t>
      </w:r>
    </w:p>
    <w:p w14:paraId="16C4E0CC">
      <w:pPr>
        <w:spacing w:line="580" w:lineRule="exact"/>
        <w:ind w:firstLine="640" w:firstLineChars="200"/>
        <w:outlineLvl w:val="2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配合六安经济技术开发区管委会及工作专班推进2026年安徽省先进制造业集群建设工作，对照整体考核目标，分解制定各项任务落实方案。围绕企业实体项目建设、公共服务平台建设、公共服务活动组织等重点任务，开展园区先进金属材料企业调研摸底，结合企业发展需求和产业共性问题，协助制定项目实施方案和服务计划。统筹提供项目组织实施、资源对接、技术支撑、活动开展等综合服务，推动集群建设任务有序实施，助力企业智能化、高端化、绿色化转型发展。</w:t>
      </w:r>
      <w:bookmarkStart w:id="0" w:name="_GoBack"/>
      <w:bookmarkEnd w:id="0"/>
    </w:p>
    <w:p w14:paraId="27EDC6E3">
      <w:pPr>
        <w:spacing w:line="560" w:lineRule="exact"/>
        <w:ind w:firstLine="643" w:firstLineChars="200"/>
        <w:rPr>
          <w:rFonts w:ascii="Times New Roman" w:hAnsi="Times New Roman" w:eastAsia="楷体" w:cs="楷体"/>
          <w:b/>
          <w:bCs/>
          <w:sz w:val="32"/>
          <w:szCs w:val="32"/>
        </w:rPr>
      </w:pPr>
      <w:r>
        <w:rPr>
          <w:rFonts w:hint="eastAsia" w:ascii="Times New Roman" w:hAnsi="Times New Roman" w:eastAsia="楷体" w:cs="楷体"/>
          <w:b/>
          <w:bCs/>
          <w:sz w:val="32"/>
          <w:szCs w:val="32"/>
        </w:rPr>
        <w:t>（二）申报资料</w:t>
      </w:r>
    </w:p>
    <w:p w14:paraId="30FB4B78">
      <w:pPr>
        <w:spacing w:line="560" w:lineRule="exact"/>
        <w:ind w:firstLine="640" w:firstLineChars="200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1.《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六安开发区先进金属材料集群总包服务商</w:t>
      </w:r>
      <w:r>
        <w:rPr>
          <w:rFonts w:hint="eastAsia" w:ascii="Times New Roman" w:hAnsi="Times New Roman" w:eastAsia="仿宋" w:cs="仿宋"/>
          <w:sz w:val="32"/>
          <w:szCs w:val="32"/>
        </w:rPr>
        <w:t>报名表》</w:t>
      </w:r>
    </w:p>
    <w:p w14:paraId="7A56ED36">
      <w:pPr>
        <w:spacing w:line="560" w:lineRule="exact"/>
        <w:ind w:firstLine="640" w:firstLineChars="200"/>
        <w:rPr>
          <w:rFonts w:hint="default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2.《六安开发区先进金属材料集群总包服务商申报书》</w:t>
      </w:r>
    </w:p>
    <w:p w14:paraId="276D6A98">
      <w:pPr>
        <w:spacing w:line="560" w:lineRule="exact"/>
        <w:ind w:firstLine="640" w:firstLineChars="2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仿宋"/>
          <w:sz w:val="32"/>
          <w:szCs w:val="32"/>
        </w:rPr>
        <w:t>.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先进金属材料集群</w:t>
      </w:r>
      <w:r>
        <w:rPr>
          <w:rFonts w:hint="eastAsia" w:ascii="Times New Roman" w:hAnsi="Times New Roman" w:eastAsia="仿宋" w:cs="仿宋"/>
          <w:sz w:val="32"/>
          <w:szCs w:val="32"/>
        </w:rPr>
        <w:t>整体工作思路和相关证明材料。包括：</w:t>
      </w:r>
    </w:p>
    <w:p w14:paraId="69809B03">
      <w:pPr>
        <w:pStyle w:val="7"/>
        <w:spacing w:line="580" w:lineRule="exact"/>
        <w:ind w:firstLine="640" w:firstLineChars="200"/>
        <w:rPr>
          <w:rFonts w:ascii="Times New Roman" w:hAnsi="Times New Roman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（1）企业综合实力证明：企业基本信息、主要产品和服务、企业资质、体系认证情况、数字化领域软件著作权情况。</w:t>
      </w:r>
    </w:p>
    <w:p w14:paraId="136062AB">
      <w:pPr>
        <w:pStyle w:val="7"/>
        <w:spacing w:line="580" w:lineRule="exact"/>
        <w:ind w:firstLine="640" w:firstLineChars="200"/>
        <w:rPr>
          <w:rFonts w:ascii="Times New Roman" w:hAnsi="Times New Roman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（2）能力业绩证明：优质项目实施经验及案例、行业数字化改造实施经验及案例。</w:t>
      </w:r>
    </w:p>
    <w:p w14:paraId="602500FA">
      <w:pPr>
        <w:spacing w:line="560" w:lineRule="exact"/>
        <w:ind w:firstLine="640" w:firstLineChars="2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（3）本项目实施方案：园区产业现状、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先进制造业集群</w:t>
      </w:r>
      <w:r>
        <w:rPr>
          <w:rFonts w:hint="eastAsia" w:ascii="Times New Roman" w:hAnsi="Times New Roman" w:eastAsia="仿宋" w:cs="仿宋"/>
          <w:sz w:val="32"/>
          <w:szCs w:val="32"/>
        </w:rPr>
        <w:t>建设目标、企业数字化转型需求分析；总包方案及企业样本点打造；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先进制造业集群建设</w:t>
      </w:r>
      <w:r>
        <w:rPr>
          <w:rFonts w:hint="eastAsia" w:ascii="Times New Roman" w:hAnsi="Times New Roman" w:eastAsia="仿宋" w:cs="仿宋"/>
          <w:sz w:val="32"/>
          <w:szCs w:val="32"/>
        </w:rPr>
        <w:t>实施及验收方案。</w:t>
      </w:r>
    </w:p>
    <w:p w14:paraId="4529552B">
      <w:pPr>
        <w:spacing w:line="560" w:lineRule="exact"/>
        <w:ind w:left="319" w:leftChars="152" w:firstLine="243" w:firstLineChars="76"/>
        <w:outlineLvl w:val="2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四、特别说明</w:t>
      </w:r>
    </w:p>
    <w:p w14:paraId="484151F1">
      <w:pPr>
        <w:spacing w:line="560" w:lineRule="exact"/>
        <w:ind w:firstLine="640" w:firstLineChars="2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1.申报单位应仔细阅读遴选文件的所有内容，按照要求提交申报资料，并对所提供的全部资料的真实性承担法律责任。</w:t>
      </w:r>
    </w:p>
    <w:p w14:paraId="708C3C98">
      <w:pPr>
        <w:spacing w:line="560" w:lineRule="exact"/>
        <w:ind w:firstLine="640" w:firstLineChars="2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2.申报单位在遴选活动中提供任何虚假材料，遴选无效，并报监管部门查处。</w:t>
      </w:r>
    </w:p>
    <w:p w14:paraId="126B1F95">
      <w:pPr>
        <w:spacing w:line="560" w:lineRule="exact"/>
        <w:ind w:firstLine="640" w:firstLineChars="2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3.申报单位遴选所使用的资格、信誉、荣誉、业绩与企业认定必须为本申报单位所拥有。</w:t>
      </w:r>
    </w:p>
    <w:p w14:paraId="3173536A">
      <w:pPr>
        <w:spacing w:line="560" w:lineRule="exact"/>
        <w:ind w:left="319" w:leftChars="152" w:firstLine="243" w:firstLineChars="76"/>
        <w:outlineLvl w:val="2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五、质疑和投诉</w:t>
      </w:r>
    </w:p>
    <w:p w14:paraId="7273A7B5">
      <w:pPr>
        <w:spacing w:line="560" w:lineRule="exact"/>
        <w:ind w:firstLine="640" w:firstLineChars="2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1.申报单位认为遴选文件、过程或结果使自己的合法权益受到损害的，应当在知道或者知其权益受到损害之日起三个工作日内，以书面形式向我单位提出质疑。申报单位对我单位的答复不满意或者未在规定时间内作出答复的，可以在答复期满后五个工作日内向同级监管部门投诉。</w:t>
      </w:r>
    </w:p>
    <w:p w14:paraId="7F3966A7">
      <w:pPr>
        <w:spacing w:line="560" w:lineRule="exact"/>
        <w:ind w:firstLine="640" w:firstLineChars="2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2.质疑、投诉应当采用书面形式，质疑书、投诉书均应明确阐述遴选文件、过程或结果中使自己合法权益受到损害的实质性内容，提供相关事实、依据和证据及其来源或线索，便于有关单位调查、答复和处理。</w:t>
      </w:r>
    </w:p>
    <w:p w14:paraId="68DEB46C">
      <w:pPr>
        <w:spacing w:line="560" w:lineRule="exact"/>
        <w:ind w:firstLine="640" w:firstLineChars="2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3.报名材料需要签字盖章处，必须有单位法人签字（签章）和单位盖章。</w:t>
      </w:r>
    </w:p>
    <w:p w14:paraId="2951986B">
      <w:pPr>
        <w:spacing w:line="560" w:lineRule="exact"/>
        <w:ind w:firstLine="640" w:firstLineChars="200"/>
        <w:rPr>
          <w:rFonts w:ascii="Times New Roman" w:hAnsi="Times New Roman" w:eastAsia="仿宋" w:cs="仿宋"/>
          <w:sz w:val="32"/>
          <w:szCs w:val="32"/>
        </w:rPr>
      </w:pPr>
    </w:p>
    <w:p w14:paraId="438EEBB6">
      <w:pPr>
        <w:pStyle w:val="7"/>
        <w:spacing w:line="580" w:lineRule="exact"/>
        <w:ind w:firstLine="620" w:firstLineChars="200"/>
        <w:rPr>
          <w:rFonts w:ascii="Times New Roman" w:hAnsi="Times New Roman" w:eastAsia="仿宋" w:cs="仿宋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54B9E8-6A33-4789-BFCF-8436305747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4582EAD-3F70-4B7C-B3FC-58FBB20A5AD1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684F262-244B-45E8-8939-0791205B799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A9FEDA1-D246-4AC9-AB67-69A6BAA1E93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558805F-AF60-4AE9-82FC-556AD9E3CC2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B876D9"/>
    <w:multiLevelType w:val="singleLevel"/>
    <w:tmpl w:val="60B876D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916CC"/>
    <w:rsid w:val="005F6146"/>
    <w:rsid w:val="009B3D82"/>
    <w:rsid w:val="00ED42A5"/>
    <w:rsid w:val="04B2316F"/>
    <w:rsid w:val="07E8334B"/>
    <w:rsid w:val="0EF41141"/>
    <w:rsid w:val="16F459B2"/>
    <w:rsid w:val="29913182"/>
    <w:rsid w:val="2A702D4F"/>
    <w:rsid w:val="2E6469D8"/>
    <w:rsid w:val="32F46659"/>
    <w:rsid w:val="37BE4C5A"/>
    <w:rsid w:val="3C0C64A9"/>
    <w:rsid w:val="3DB74F55"/>
    <w:rsid w:val="41A916CC"/>
    <w:rsid w:val="4330188D"/>
    <w:rsid w:val="48393FC1"/>
    <w:rsid w:val="49DB7E9A"/>
    <w:rsid w:val="4A17094B"/>
    <w:rsid w:val="4B5F6A4E"/>
    <w:rsid w:val="53260A03"/>
    <w:rsid w:val="53BE0A79"/>
    <w:rsid w:val="57171CA6"/>
    <w:rsid w:val="57680A38"/>
    <w:rsid w:val="5794182D"/>
    <w:rsid w:val="677668F5"/>
    <w:rsid w:val="68494B5C"/>
    <w:rsid w:val="6B0234EB"/>
    <w:rsid w:val="6FDF614F"/>
    <w:rsid w:val="7C07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2"/>
    <w:basedOn w:val="1"/>
    <w:qFormat/>
    <w:uiPriority w:val="0"/>
    <w:pPr>
      <w:spacing w:line="351" w:lineRule="atLeast"/>
      <w:ind w:firstLine="623"/>
      <w:textAlignment w:val="baseline"/>
    </w:pPr>
    <w:rPr>
      <w:rFonts w:ascii="Times New Roman" w:hAnsi="Times New Roman"/>
      <w:color w:val="000000"/>
      <w:sz w:val="31"/>
      <w:szCs w:val="20"/>
    </w:rPr>
  </w:style>
  <w:style w:type="character" w:customStyle="1" w:styleId="8">
    <w:name w:val="页眉 Char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81003c8-1e4b-4f65-b5d6-df1ca62440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1139</Words>
  <Characters>1151</Characters>
  <Lines>7</Lines>
  <Paragraphs>2</Paragraphs>
  <TotalTime>33</TotalTime>
  <ScaleCrop>false</ScaleCrop>
  <LinksUpToDate>false</LinksUpToDate>
  <CharactersWithSpaces>1151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2025-03-30T01:12:00Z</dcterms:created>
  <dc:creator>Lawliet</dc:creator>
  <cp:lastModifiedBy>Leo</cp:lastModifiedBy>
  <dcterms:modified xsi:type="dcterms:W3CDTF">2026-07-28T08:53:29Z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78AC1C6DB79146AA8407A381247EADFD_13</vt:lpwstr>
  </property>
  <property fmtid="{D5CDD505-2E9C-101B-9397-08002B2CF9AE}" pid="4" name="KSOTemplateDocerSaveRecord">
    <vt:lpwstr>eyJoZGlkIjoiNDcwMzM2NzJjNzI2YTVmNTM3MzdhYjQ0MGRkYzlkNTEiLCJ1c2VySWQiOiIyMDg4ODM0NjIifQ==</vt:lpwstr>
  </property>
  <property fmtid="{D5CDD505-2E9C-101B-9397-08002B2CF9AE}" pid="5" name="CWM9a8a2060410911f0800017ee000016ee">
    <vt:lpwstr>CWML0pabR4lbIbrU5bEIaGG4TWeRnjmoshLYFDOTiBlt6FIsk5KEpRCgkzaSKLazNRzEc2KN+QcBfymqS3kFjsXzg==</vt:lpwstr>
  </property>
</Properties>
</file>