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433D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5A2AFBE3">
      <w:pPr>
        <w:ind w:firstLine="44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44"/>
          <w:szCs w:val="44"/>
          <w:lang w:val="en-US" w:eastAsia="zh-CN" w:bidi="ar-SA"/>
        </w:rPr>
        <w:t>实操驾驶技术考核科目及计分排名方式</w:t>
      </w:r>
    </w:p>
    <w:bookmarkEnd w:id="0"/>
    <w:p w14:paraId="0216CA2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rightChars="0" w:firstLine="420" w:firstLineChars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考核科目依据B类驾考科目二、三标准开展考核。</w:t>
      </w:r>
    </w:p>
    <w:p w14:paraId="024CF84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rightChars="0" w:firstLine="420" w:firstLineChars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百分制计分：总分100分。</w:t>
      </w:r>
    </w:p>
    <w:p w14:paraId="5BFDFDF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rightChars="0" w:firstLine="420" w:firstLineChars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扣分制为主：每个项目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均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设定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扣分标准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，根据操作中的失误或违规进行扣分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，同时限定考核时间，超时额外扣分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1892B0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rightChars="0" w:firstLine="420" w:firstLineChars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安全一票否决：在任一考核项目中，发生重大安全事故（如碰撞、翻车、人员受伤等），立即终止考核，成绩作废，不予录用。</w:t>
      </w:r>
    </w:p>
    <w:p w14:paraId="41191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F2E2F"/>
    <w:multiLevelType w:val="singleLevel"/>
    <w:tmpl w:val="150F2E2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768EA"/>
    <w:rsid w:val="070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2025-11-07T03:05:00Z</dcterms:created>
  <dc:creator>经开大队部</dc:creator>
  <cp:lastModifiedBy>经开大队部</cp:lastModifiedBy>
  <dcterms:modified xsi:type="dcterms:W3CDTF">2025-11-07T03:06:13Z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FFAAEE46E78543CDB781F2CBB57FAA23_11</vt:lpwstr>
  </property>
  <property fmtid="{D5CDD505-2E9C-101B-9397-08002B2CF9AE}" pid="4" name="KSOTemplateDocerSaveRecord">
    <vt:lpwstr>eyJoZGlkIjoiMDBmNGFhNjEwZTcwMmU3MTk2YzhlODUxOGE5NzJmN2IiLCJ1c2VySWQiOiIxNDI1NDUxMjA4In0=</vt:lpwstr>
  </property>
</Properties>
</file>